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8B3" w:rsidRPr="00F26738" w:rsidRDefault="00F26738" w:rsidP="00AB08B3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F26738">
        <w:rPr>
          <w:b/>
          <w:sz w:val="32"/>
          <w:szCs w:val="32"/>
          <w:u w:val="single"/>
        </w:rPr>
        <w:t xml:space="preserve">Inquiry - </w:t>
      </w:r>
      <w:r w:rsidR="00DC25F6" w:rsidRPr="00F26738">
        <w:rPr>
          <w:b/>
          <w:sz w:val="32"/>
          <w:szCs w:val="32"/>
          <w:u w:val="single"/>
        </w:rPr>
        <w:t>Circular Motion Introduction</w:t>
      </w:r>
      <w:r w:rsidR="00AB08B3">
        <w:rPr>
          <w:b/>
          <w:sz w:val="32"/>
          <w:szCs w:val="32"/>
          <w:u w:val="single"/>
        </w:rPr>
        <w:t xml:space="preserve"> Physics 12 </w:t>
      </w:r>
    </w:p>
    <w:p w:rsidR="00DC25F6" w:rsidRDefault="00DC25F6">
      <w:pPr>
        <w:rPr>
          <w:sz w:val="32"/>
          <w:szCs w:val="32"/>
        </w:rPr>
      </w:pPr>
    </w:p>
    <w:p w:rsidR="00DC25F6" w:rsidRPr="00F26738" w:rsidRDefault="00DC25F6">
      <w:pPr>
        <w:rPr>
          <w:rFonts w:ascii="Times New Roman" w:hAnsi="Times New Roman" w:cs="Times New Roman"/>
          <w:b/>
          <w:sz w:val="32"/>
          <w:szCs w:val="32"/>
        </w:rPr>
      </w:pPr>
      <w:r w:rsidRPr="00F26738">
        <w:rPr>
          <w:rFonts w:ascii="Times New Roman" w:hAnsi="Times New Roman" w:cs="Times New Roman"/>
          <w:b/>
          <w:sz w:val="32"/>
          <w:szCs w:val="32"/>
        </w:rPr>
        <w:t>Essential Question:</w:t>
      </w:r>
    </w:p>
    <w:p w:rsidR="00DC25F6" w:rsidRPr="00F26738" w:rsidRDefault="00DC25F6">
      <w:pPr>
        <w:rPr>
          <w:rFonts w:ascii="Times New Roman" w:hAnsi="Times New Roman" w:cs="Times New Roman"/>
          <w:b/>
          <w:sz w:val="32"/>
          <w:szCs w:val="32"/>
        </w:rPr>
      </w:pPr>
      <w:r w:rsidRPr="00F26738">
        <w:rPr>
          <w:rFonts w:ascii="Times New Roman" w:hAnsi="Times New Roman" w:cs="Times New Roman"/>
          <w:b/>
          <w:sz w:val="32"/>
          <w:szCs w:val="32"/>
        </w:rPr>
        <w:t xml:space="preserve">How can we, as scientists, arrange for someone on a playground swing </w:t>
      </w:r>
      <w:r w:rsidR="00906376" w:rsidRPr="00F26738">
        <w:rPr>
          <w:rFonts w:ascii="Times New Roman" w:hAnsi="Times New Roman" w:cs="Times New Roman"/>
          <w:b/>
          <w:sz w:val="32"/>
          <w:szCs w:val="32"/>
        </w:rPr>
        <w:t>to go completely over the bars and to walk away, without breaking any limbs?</w:t>
      </w:r>
    </w:p>
    <w:p w:rsidR="00906376" w:rsidRDefault="00906376">
      <w:pPr>
        <w:rPr>
          <w:sz w:val="32"/>
          <w:szCs w:val="32"/>
        </w:rPr>
      </w:pPr>
    </w:p>
    <w:p w:rsidR="00906376" w:rsidRPr="00AB08B3" w:rsidRDefault="00906376">
      <w:pPr>
        <w:rPr>
          <w:sz w:val="28"/>
          <w:szCs w:val="28"/>
        </w:rPr>
      </w:pPr>
      <w:r w:rsidRPr="00AB08B3">
        <w:rPr>
          <w:sz w:val="28"/>
          <w:szCs w:val="28"/>
        </w:rPr>
        <w:t>First, we need to know a bit about centripetal force and how it works.</w:t>
      </w:r>
    </w:p>
    <w:p w:rsidR="00906376" w:rsidRPr="00AB08B3" w:rsidRDefault="00906376">
      <w:pPr>
        <w:rPr>
          <w:sz w:val="28"/>
          <w:szCs w:val="28"/>
        </w:rPr>
      </w:pPr>
      <w:r w:rsidRPr="00AB08B3">
        <w:rPr>
          <w:sz w:val="28"/>
          <w:szCs w:val="28"/>
        </w:rPr>
        <w:t>To do this, let’s expl</w:t>
      </w:r>
      <w:r w:rsidR="00F26738" w:rsidRPr="00AB08B3">
        <w:rPr>
          <w:sz w:val="28"/>
          <w:szCs w:val="28"/>
        </w:rPr>
        <w:t>ore how things turn in a circle</w:t>
      </w:r>
      <w:r w:rsidRPr="00AB08B3">
        <w:rPr>
          <w:sz w:val="28"/>
          <w:szCs w:val="28"/>
        </w:rPr>
        <w:t>:  Swing a rubber stopper using a circular motion apparatus</w:t>
      </w:r>
      <w:r w:rsidR="00C0029F" w:rsidRPr="00AB08B3">
        <w:rPr>
          <w:sz w:val="28"/>
          <w:szCs w:val="28"/>
        </w:rPr>
        <w:t xml:space="preserve"> (A hollow glass tube with a meter long string passing through it.  On one end of the swing, is a rubber stopper, and on the other end of the string, are some weights.)  Discuss some of the things happening in the turning process.</w:t>
      </w:r>
    </w:p>
    <w:p w:rsidR="00C0029F" w:rsidRPr="00AB08B3" w:rsidRDefault="00C0029F">
      <w:pPr>
        <w:rPr>
          <w:sz w:val="28"/>
          <w:szCs w:val="28"/>
        </w:rPr>
      </w:pPr>
      <w:r w:rsidRPr="00AB08B3">
        <w:rPr>
          <w:sz w:val="28"/>
          <w:szCs w:val="28"/>
        </w:rPr>
        <w:t>Using the inquiry process, establish the variables that can be measured whilst the others are kept the same (except one).</w:t>
      </w:r>
    </w:p>
    <w:p w:rsidR="006448DA" w:rsidRPr="00AB08B3" w:rsidRDefault="006448DA">
      <w:pPr>
        <w:rPr>
          <w:sz w:val="28"/>
          <w:szCs w:val="28"/>
        </w:rPr>
      </w:pPr>
      <w:r w:rsidRPr="00AB08B3">
        <w:rPr>
          <w:sz w:val="28"/>
          <w:szCs w:val="28"/>
        </w:rPr>
        <w:t>**the goal is to establish a mathematical relationship between these variables and centripetal force.  In order to best explore this, measure velocity as one variable is affected at a time</w:t>
      </w:r>
      <w:proofErr w:type="gramStart"/>
      <w:r w:rsidRPr="00AB08B3">
        <w:rPr>
          <w:sz w:val="28"/>
          <w:szCs w:val="28"/>
        </w:rPr>
        <w:t>.</w:t>
      </w:r>
      <w:r w:rsidR="00AB08B3" w:rsidRPr="00AB08B3">
        <w:rPr>
          <w:sz w:val="28"/>
          <w:szCs w:val="28"/>
        </w:rPr>
        <w:t>*</w:t>
      </w:r>
      <w:proofErr w:type="gramEnd"/>
      <w:r w:rsidR="00AB08B3" w:rsidRPr="00AB08B3">
        <w:rPr>
          <w:sz w:val="28"/>
          <w:szCs w:val="28"/>
        </w:rPr>
        <w:t>*</w:t>
      </w:r>
    </w:p>
    <w:p w:rsidR="006448DA" w:rsidRPr="00AB08B3" w:rsidRDefault="006448DA">
      <w:pPr>
        <w:rPr>
          <w:sz w:val="28"/>
          <w:szCs w:val="28"/>
        </w:rPr>
      </w:pPr>
      <w:r w:rsidRPr="00AB08B3">
        <w:rPr>
          <w:sz w:val="28"/>
          <w:szCs w:val="28"/>
        </w:rPr>
        <w:t xml:space="preserve">To measure the velocity, time 10 rotations of the mass, find the period.  </w:t>
      </w:r>
      <w:r w:rsidR="00AB08B3" w:rsidRPr="00AB08B3">
        <w:rPr>
          <w:sz w:val="28"/>
          <w:szCs w:val="28"/>
        </w:rPr>
        <w:t>v</w:t>
      </w:r>
      <w:r w:rsidRPr="00AB08B3">
        <w:rPr>
          <w:sz w:val="28"/>
          <w:szCs w:val="28"/>
        </w:rPr>
        <w:t xml:space="preserve">= circumference/T </w:t>
      </w:r>
    </w:p>
    <w:p w:rsidR="00046617" w:rsidRPr="00AB08B3" w:rsidRDefault="00062A13">
      <w:pPr>
        <w:rPr>
          <w:sz w:val="28"/>
          <w:szCs w:val="28"/>
        </w:rPr>
      </w:pPr>
      <w:r w:rsidRPr="00AB08B3">
        <w:rPr>
          <w:sz w:val="28"/>
          <w:szCs w:val="28"/>
        </w:rPr>
        <w:t>Establish groups to test each variable.  Students should set 5 different values for variable</w:t>
      </w:r>
      <w:r w:rsidR="00337BCE" w:rsidRPr="00AB08B3">
        <w:rPr>
          <w:sz w:val="28"/>
          <w:szCs w:val="28"/>
        </w:rPr>
        <w:t xml:space="preserve"> that they will be testing.  M</w:t>
      </w:r>
      <w:r w:rsidRPr="00AB08B3">
        <w:rPr>
          <w:sz w:val="28"/>
          <w:szCs w:val="28"/>
        </w:rPr>
        <w:t>easure the velocity for</w:t>
      </w:r>
      <w:r w:rsidR="00337BCE" w:rsidRPr="00AB08B3">
        <w:rPr>
          <w:sz w:val="28"/>
          <w:szCs w:val="28"/>
        </w:rPr>
        <w:t xml:space="preserve"> each </w:t>
      </w:r>
      <w:r w:rsidR="00BC3A38" w:rsidRPr="00AB08B3">
        <w:rPr>
          <w:sz w:val="28"/>
          <w:szCs w:val="28"/>
        </w:rPr>
        <w:t xml:space="preserve">set </w:t>
      </w:r>
      <w:r w:rsidR="00337BCE" w:rsidRPr="00AB08B3">
        <w:rPr>
          <w:sz w:val="28"/>
          <w:szCs w:val="28"/>
        </w:rPr>
        <w:t>value with 5 trials</w:t>
      </w:r>
      <w:r w:rsidR="00BC3A38" w:rsidRPr="00AB08B3">
        <w:rPr>
          <w:sz w:val="28"/>
          <w:szCs w:val="28"/>
        </w:rPr>
        <w:t>.</w:t>
      </w:r>
      <w:r w:rsidR="00AB08B3" w:rsidRPr="00AB08B3">
        <w:rPr>
          <w:sz w:val="28"/>
          <w:szCs w:val="28"/>
        </w:rPr>
        <w:t xml:space="preserve">  </w:t>
      </w:r>
    </w:p>
    <w:p w:rsidR="00AB08B3" w:rsidRDefault="00AB08B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C3A38" w:rsidRPr="00AB08B3" w:rsidRDefault="00BC3A38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4394"/>
      </w:tblGrid>
      <w:tr w:rsidR="00046617" w:rsidRPr="00AB08B3" w:rsidTr="00046617">
        <w:tc>
          <w:tcPr>
            <w:tcW w:w="2235" w:type="dxa"/>
          </w:tcPr>
          <w:p w:rsidR="00046617" w:rsidRPr="00AB08B3" w:rsidRDefault="00046617">
            <w:pPr>
              <w:rPr>
                <w:b/>
                <w:sz w:val="32"/>
                <w:szCs w:val="32"/>
              </w:rPr>
            </w:pPr>
            <w:r w:rsidRPr="00AB08B3">
              <w:rPr>
                <w:b/>
                <w:sz w:val="32"/>
                <w:szCs w:val="32"/>
              </w:rPr>
              <w:t xml:space="preserve">Group </w:t>
            </w:r>
          </w:p>
        </w:tc>
        <w:tc>
          <w:tcPr>
            <w:tcW w:w="1984" w:type="dxa"/>
          </w:tcPr>
          <w:p w:rsidR="00046617" w:rsidRPr="00AB08B3" w:rsidRDefault="00046617">
            <w:pPr>
              <w:rPr>
                <w:b/>
                <w:sz w:val="32"/>
                <w:szCs w:val="32"/>
              </w:rPr>
            </w:pPr>
            <w:r w:rsidRPr="00AB08B3">
              <w:rPr>
                <w:b/>
                <w:sz w:val="32"/>
                <w:szCs w:val="32"/>
              </w:rPr>
              <w:t>Variable to change</w:t>
            </w:r>
          </w:p>
        </w:tc>
        <w:tc>
          <w:tcPr>
            <w:tcW w:w="4394" w:type="dxa"/>
          </w:tcPr>
          <w:p w:rsidR="00046617" w:rsidRPr="00AB08B3" w:rsidRDefault="00046617">
            <w:pPr>
              <w:rPr>
                <w:b/>
                <w:sz w:val="32"/>
                <w:szCs w:val="32"/>
              </w:rPr>
            </w:pPr>
            <w:r w:rsidRPr="00AB08B3">
              <w:rPr>
                <w:b/>
                <w:sz w:val="32"/>
                <w:szCs w:val="32"/>
              </w:rPr>
              <w:t>Variables that stay consistent</w:t>
            </w:r>
          </w:p>
        </w:tc>
      </w:tr>
      <w:tr w:rsidR="00046617" w:rsidRPr="00AB08B3" w:rsidTr="00046617">
        <w:tc>
          <w:tcPr>
            <w:tcW w:w="2235" w:type="dxa"/>
          </w:tcPr>
          <w:p w:rsidR="00046617" w:rsidRPr="00AB08B3" w:rsidRDefault="00046617">
            <w:pPr>
              <w:rPr>
                <w:sz w:val="32"/>
                <w:szCs w:val="32"/>
              </w:rPr>
            </w:pPr>
            <w:r w:rsidRPr="00AB08B3">
              <w:rPr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046617" w:rsidRPr="00AB08B3" w:rsidRDefault="00046617">
            <w:pPr>
              <w:rPr>
                <w:sz w:val="32"/>
                <w:szCs w:val="32"/>
              </w:rPr>
            </w:pPr>
            <w:r w:rsidRPr="00AB08B3">
              <w:rPr>
                <w:sz w:val="32"/>
                <w:szCs w:val="32"/>
              </w:rPr>
              <w:t>Hanging mass</w:t>
            </w:r>
          </w:p>
        </w:tc>
        <w:tc>
          <w:tcPr>
            <w:tcW w:w="4394" w:type="dxa"/>
          </w:tcPr>
          <w:p w:rsidR="00046617" w:rsidRPr="00AB08B3" w:rsidRDefault="00046617">
            <w:pPr>
              <w:rPr>
                <w:sz w:val="32"/>
                <w:szCs w:val="32"/>
              </w:rPr>
            </w:pPr>
            <w:r w:rsidRPr="00AB08B3">
              <w:rPr>
                <w:sz w:val="32"/>
                <w:szCs w:val="32"/>
              </w:rPr>
              <w:t>Radius of rotation</w:t>
            </w:r>
          </w:p>
          <w:p w:rsidR="00046617" w:rsidRPr="00AB08B3" w:rsidRDefault="00046617">
            <w:pPr>
              <w:rPr>
                <w:sz w:val="32"/>
                <w:szCs w:val="32"/>
              </w:rPr>
            </w:pPr>
            <w:r w:rsidRPr="00AB08B3">
              <w:rPr>
                <w:sz w:val="32"/>
                <w:szCs w:val="32"/>
              </w:rPr>
              <w:t>Rotating mass</w:t>
            </w:r>
          </w:p>
          <w:p w:rsidR="00046617" w:rsidRPr="00AB08B3" w:rsidRDefault="00046617">
            <w:pPr>
              <w:rPr>
                <w:sz w:val="32"/>
                <w:szCs w:val="32"/>
              </w:rPr>
            </w:pPr>
          </w:p>
        </w:tc>
      </w:tr>
      <w:tr w:rsidR="00046617" w:rsidRPr="00AB08B3" w:rsidTr="00046617">
        <w:tc>
          <w:tcPr>
            <w:tcW w:w="2235" w:type="dxa"/>
          </w:tcPr>
          <w:p w:rsidR="00046617" w:rsidRPr="00AB08B3" w:rsidRDefault="00046617">
            <w:pPr>
              <w:rPr>
                <w:sz w:val="32"/>
                <w:szCs w:val="32"/>
              </w:rPr>
            </w:pPr>
            <w:r w:rsidRPr="00AB08B3">
              <w:rPr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:rsidR="00046617" w:rsidRPr="00AB08B3" w:rsidRDefault="00046617">
            <w:pPr>
              <w:rPr>
                <w:sz w:val="32"/>
                <w:szCs w:val="32"/>
              </w:rPr>
            </w:pPr>
            <w:r w:rsidRPr="00AB08B3">
              <w:rPr>
                <w:sz w:val="32"/>
                <w:szCs w:val="32"/>
              </w:rPr>
              <w:t>Radius of rotation</w:t>
            </w:r>
          </w:p>
          <w:p w:rsidR="00046617" w:rsidRPr="00AB08B3" w:rsidRDefault="00046617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046617" w:rsidRPr="00AB08B3" w:rsidRDefault="00046617">
            <w:pPr>
              <w:rPr>
                <w:sz w:val="32"/>
                <w:szCs w:val="32"/>
              </w:rPr>
            </w:pPr>
            <w:r w:rsidRPr="00AB08B3">
              <w:rPr>
                <w:sz w:val="32"/>
                <w:szCs w:val="32"/>
              </w:rPr>
              <w:t>Hanging mass</w:t>
            </w:r>
          </w:p>
          <w:p w:rsidR="00046617" w:rsidRPr="00AB08B3" w:rsidRDefault="00046617">
            <w:pPr>
              <w:rPr>
                <w:sz w:val="32"/>
                <w:szCs w:val="32"/>
              </w:rPr>
            </w:pPr>
            <w:r w:rsidRPr="00AB08B3">
              <w:rPr>
                <w:sz w:val="32"/>
                <w:szCs w:val="32"/>
              </w:rPr>
              <w:t>Rotating mass</w:t>
            </w:r>
          </w:p>
        </w:tc>
      </w:tr>
      <w:tr w:rsidR="00046617" w:rsidRPr="00AB08B3" w:rsidTr="00046617">
        <w:tc>
          <w:tcPr>
            <w:tcW w:w="2235" w:type="dxa"/>
          </w:tcPr>
          <w:p w:rsidR="00046617" w:rsidRPr="00AB08B3" w:rsidRDefault="00046617">
            <w:pPr>
              <w:rPr>
                <w:sz w:val="32"/>
                <w:szCs w:val="32"/>
              </w:rPr>
            </w:pPr>
            <w:r w:rsidRPr="00AB08B3">
              <w:rPr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046617" w:rsidRPr="00AB08B3" w:rsidRDefault="00046617">
            <w:pPr>
              <w:rPr>
                <w:sz w:val="32"/>
                <w:szCs w:val="32"/>
              </w:rPr>
            </w:pPr>
            <w:r w:rsidRPr="00AB08B3">
              <w:rPr>
                <w:sz w:val="32"/>
                <w:szCs w:val="32"/>
              </w:rPr>
              <w:t>Rotating mass</w:t>
            </w:r>
          </w:p>
          <w:p w:rsidR="00046617" w:rsidRPr="00AB08B3" w:rsidRDefault="00046617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046617" w:rsidRPr="00AB08B3" w:rsidRDefault="00046617">
            <w:pPr>
              <w:rPr>
                <w:sz w:val="32"/>
                <w:szCs w:val="32"/>
              </w:rPr>
            </w:pPr>
            <w:r w:rsidRPr="00AB08B3">
              <w:rPr>
                <w:sz w:val="32"/>
                <w:szCs w:val="32"/>
              </w:rPr>
              <w:t>Hanging mass</w:t>
            </w:r>
          </w:p>
          <w:p w:rsidR="00046617" w:rsidRPr="00AB08B3" w:rsidRDefault="00046617">
            <w:pPr>
              <w:rPr>
                <w:sz w:val="32"/>
                <w:szCs w:val="32"/>
              </w:rPr>
            </w:pPr>
            <w:r w:rsidRPr="00AB08B3">
              <w:rPr>
                <w:sz w:val="32"/>
                <w:szCs w:val="32"/>
              </w:rPr>
              <w:t>Radius of rotation</w:t>
            </w:r>
          </w:p>
        </w:tc>
      </w:tr>
      <w:tr w:rsidR="00046617" w:rsidRPr="00AB08B3" w:rsidTr="00046617">
        <w:tc>
          <w:tcPr>
            <w:tcW w:w="2235" w:type="dxa"/>
          </w:tcPr>
          <w:p w:rsidR="00046617" w:rsidRPr="00AB08B3" w:rsidRDefault="00046617">
            <w:pPr>
              <w:rPr>
                <w:sz w:val="32"/>
                <w:szCs w:val="32"/>
              </w:rPr>
            </w:pPr>
            <w:r w:rsidRPr="00AB08B3">
              <w:rPr>
                <w:sz w:val="32"/>
                <w:szCs w:val="32"/>
              </w:rPr>
              <w:t>Do students want to test anything else?</w:t>
            </w:r>
          </w:p>
        </w:tc>
        <w:tc>
          <w:tcPr>
            <w:tcW w:w="1984" w:type="dxa"/>
          </w:tcPr>
          <w:p w:rsidR="00046617" w:rsidRPr="00AB08B3" w:rsidRDefault="00046617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046617" w:rsidRPr="00AB08B3" w:rsidRDefault="00046617">
            <w:pPr>
              <w:rPr>
                <w:sz w:val="32"/>
                <w:szCs w:val="32"/>
              </w:rPr>
            </w:pPr>
          </w:p>
        </w:tc>
      </w:tr>
    </w:tbl>
    <w:p w:rsidR="006448DA" w:rsidRPr="00AB08B3" w:rsidRDefault="006448DA">
      <w:pPr>
        <w:rPr>
          <w:sz w:val="28"/>
          <w:szCs w:val="28"/>
        </w:rPr>
      </w:pPr>
      <w:r w:rsidRPr="00AB08B3">
        <w:rPr>
          <w:sz w:val="28"/>
          <w:szCs w:val="28"/>
        </w:rPr>
        <w:t xml:space="preserve"> </w:t>
      </w:r>
    </w:p>
    <w:p w:rsidR="00DC25F6" w:rsidRPr="00AB08B3" w:rsidRDefault="00BC3A38">
      <w:pPr>
        <w:rPr>
          <w:sz w:val="28"/>
          <w:szCs w:val="28"/>
        </w:rPr>
      </w:pPr>
      <w:r w:rsidRPr="00AB08B3">
        <w:rPr>
          <w:sz w:val="28"/>
          <w:szCs w:val="28"/>
        </w:rPr>
        <w:t xml:space="preserve">Once the separate groups have obtained their velocity data, they need to establish the relationships between velocity and the changed variable.  This can be done by graphing the </w:t>
      </w:r>
      <w:r w:rsidR="00AB08B3" w:rsidRPr="00AB08B3">
        <w:rPr>
          <w:sz w:val="28"/>
          <w:szCs w:val="28"/>
        </w:rPr>
        <w:t>‘</w:t>
      </w:r>
      <w:r w:rsidRPr="00AB08B3">
        <w:rPr>
          <w:sz w:val="28"/>
          <w:szCs w:val="28"/>
        </w:rPr>
        <w:t>Velocity as a Function of the (changed variable).</w:t>
      </w:r>
      <w:r w:rsidR="00AB08B3" w:rsidRPr="00AB08B3">
        <w:rPr>
          <w:sz w:val="28"/>
          <w:szCs w:val="28"/>
        </w:rPr>
        <w:t>’</w:t>
      </w:r>
      <w:r w:rsidRPr="00AB08B3">
        <w:rPr>
          <w:sz w:val="28"/>
          <w:szCs w:val="28"/>
        </w:rPr>
        <w:t xml:space="preserve">  Each group must establish whether the relationship between the velocity and the changed variable is directly or indirectly proportional, </w:t>
      </w:r>
      <w:r w:rsidR="00BB1487" w:rsidRPr="00AB08B3">
        <w:rPr>
          <w:sz w:val="28"/>
          <w:szCs w:val="28"/>
        </w:rPr>
        <w:t>squared, cubed, etc</w:t>
      </w:r>
      <w:proofErr w:type="gramStart"/>
      <w:r w:rsidR="00BB1487" w:rsidRPr="00AB08B3">
        <w:rPr>
          <w:sz w:val="28"/>
          <w:szCs w:val="28"/>
        </w:rPr>
        <w:t>,</w:t>
      </w:r>
      <w:r w:rsidRPr="00AB08B3">
        <w:rPr>
          <w:sz w:val="28"/>
          <w:szCs w:val="28"/>
        </w:rPr>
        <w:t>.</w:t>
      </w:r>
      <w:proofErr w:type="gramEnd"/>
      <w:r w:rsidRPr="00AB08B3">
        <w:rPr>
          <w:sz w:val="28"/>
          <w:szCs w:val="28"/>
        </w:rPr>
        <w:t xml:space="preserve">  Each</w:t>
      </w:r>
      <w:r w:rsidR="00BB1487" w:rsidRPr="00AB08B3">
        <w:rPr>
          <w:sz w:val="28"/>
          <w:szCs w:val="28"/>
        </w:rPr>
        <w:t xml:space="preserve"> group presents its results to the class and together</w:t>
      </w:r>
      <w:r w:rsidR="00AB08B3" w:rsidRPr="00AB08B3">
        <w:rPr>
          <w:sz w:val="28"/>
          <w:szCs w:val="28"/>
        </w:rPr>
        <w:t>,</w:t>
      </w:r>
      <w:r w:rsidR="00BB1487" w:rsidRPr="00AB08B3">
        <w:rPr>
          <w:sz w:val="28"/>
          <w:szCs w:val="28"/>
        </w:rPr>
        <w:t xml:space="preserve"> we eventually derive......F</w:t>
      </w:r>
      <w:r w:rsidR="00BB1487" w:rsidRPr="00AB08B3">
        <w:rPr>
          <w:sz w:val="28"/>
          <w:szCs w:val="28"/>
          <w:vertAlign w:val="subscript"/>
        </w:rPr>
        <w:t>c</w:t>
      </w:r>
      <w:r w:rsidR="00BB1487" w:rsidRPr="00AB08B3">
        <w:rPr>
          <w:sz w:val="28"/>
          <w:szCs w:val="28"/>
        </w:rPr>
        <w:t xml:space="preserve"> = mv</w:t>
      </w:r>
      <w:r w:rsidR="00BB1487" w:rsidRPr="00AB08B3">
        <w:rPr>
          <w:sz w:val="28"/>
          <w:szCs w:val="28"/>
          <w:vertAlign w:val="superscript"/>
        </w:rPr>
        <w:t>2</w:t>
      </w:r>
      <w:r w:rsidR="00BB1487" w:rsidRPr="00AB08B3">
        <w:rPr>
          <w:sz w:val="28"/>
          <w:szCs w:val="28"/>
        </w:rPr>
        <w:t>/r</w:t>
      </w:r>
    </w:p>
    <w:p w:rsidR="00BB1487" w:rsidRPr="00AB08B3" w:rsidRDefault="00BB1487">
      <w:pPr>
        <w:rPr>
          <w:sz w:val="28"/>
          <w:szCs w:val="28"/>
        </w:rPr>
      </w:pPr>
      <w:r w:rsidRPr="00AB08B3">
        <w:rPr>
          <w:sz w:val="28"/>
          <w:szCs w:val="28"/>
        </w:rPr>
        <w:t xml:space="preserve">Timeline:  This will take a class (and maybe some homework time) </w:t>
      </w:r>
      <w:r w:rsidR="00AB08B3" w:rsidRPr="00AB08B3">
        <w:rPr>
          <w:sz w:val="28"/>
          <w:szCs w:val="28"/>
        </w:rPr>
        <w:t>to e</w:t>
      </w:r>
      <w:r w:rsidRPr="00AB08B3">
        <w:rPr>
          <w:sz w:val="28"/>
          <w:szCs w:val="28"/>
        </w:rPr>
        <w:t>stablish the idea, test and analyze the data.  Next day, pull big ideas together to establish our circular motion formula</w:t>
      </w:r>
      <w:r w:rsidR="00D70C58" w:rsidRPr="00AB08B3">
        <w:rPr>
          <w:sz w:val="28"/>
          <w:szCs w:val="28"/>
        </w:rPr>
        <w:t>.</w:t>
      </w:r>
    </w:p>
    <w:p w:rsidR="00D70C58" w:rsidRPr="00AB08B3" w:rsidRDefault="00D70C58">
      <w:pPr>
        <w:rPr>
          <w:sz w:val="28"/>
          <w:szCs w:val="28"/>
        </w:rPr>
      </w:pPr>
      <w:r w:rsidRPr="00AB08B3">
        <w:rPr>
          <w:sz w:val="28"/>
          <w:szCs w:val="28"/>
        </w:rPr>
        <w:t>From here, we will revisit the essential question and examine it from the lens of what we know about circular motion.  We will extend our thinking, eventually to satellites</w:t>
      </w:r>
      <w:r w:rsidR="00AB08B3" w:rsidRPr="00AB08B3">
        <w:rPr>
          <w:sz w:val="28"/>
          <w:szCs w:val="28"/>
        </w:rPr>
        <w:t xml:space="preserve"> and planetary motion.</w:t>
      </w:r>
    </w:p>
    <w:p w:rsidR="00AB08B3" w:rsidRDefault="00AB08B3" w:rsidP="000D1CC2">
      <w:pPr>
        <w:spacing w:after="0" w:line="240" w:lineRule="auto"/>
        <w:rPr>
          <w:sz w:val="28"/>
          <w:szCs w:val="28"/>
        </w:rPr>
      </w:pPr>
      <w:r w:rsidRPr="00AB08B3">
        <w:rPr>
          <w:sz w:val="28"/>
          <w:szCs w:val="28"/>
        </w:rPr>
        <w:t>Jennifer London</w:t>
      </w:r>
    </w:p>
    <w:p w:rsidR="00AB08B3" w:rsidRPr="000D1CC2" w:rsidRDefault="000D1CC2" w:rsidP="000D1C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Belmont Secondary</w:t>
      </w:r>
    </w:p>
    <w:sectPr w:rsidR="00AB08B3" w:rsidRPr="000D1CC2" w:rsidSect="00AB08B3">
      <w:pgSz w:w="12240" w:h="15840"/>
      <w:pgMar w:top="1276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F6"/>
    <w:rsid w:val="00046617"/>
    <w:rsid w:val="00062A13"/>
    <w:rsid w:val="000D1CC2"/>
    <w:rsid w:val="00244223"/>
    <w:rsid w:val="00337BCE"/>
    <w:rsid w:val="003643FF"/>
    <w:rsid w:val="0048067C"/>
    <w:rsid w:val="006448DA"/>
    <w:rsid w:val="00690B60"/>
    <w:rsid w:val="00906376"/>
    <w:rsid w:val="00AB08B3"/>
    <w:rsid w:val="00BB1487"/>
    <w:rsid w:val="00BC3A38"/>
    <w:rsid w:val="00C0029F"/>
    <w:rsid w:val="00D70C58"/>
    <w:rsid w:val="00D753A6"/>
    <w:rsid w:val="00DC25F6"/>
    <w:rsid w:val="00F2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CA18DB-F802-45E5-8854-EFABE2D7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Dawn Anderson</cp:lastModifiedBy>
  <cp:revision>2</cp:revision>
  <dcterms:created xsi:type="dcterms:W3CDTF">2014-04-29T21:09:00Z</dcterms:created>
  <dcterms:modified xsi:type="dcterms:W3CDTF">2014-04-29T21:09:00Z</dcterms:modified>
</cp:coreProperties>
</file>